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body>
    <w:p xmlns:wp14="http://schemas.microsoft.com/office/word/2010/wordml" w:rsidR="00821F51" w:rsidP="5C1947AB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04D54C03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4D54C03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04D54C03" w:rsidR="005C100B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04D54C03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4D54C03">
        <w:rPr>
          <w:rFonts w:ascii="Times New Roman" w:hAnsi="Times New Roman" w:eastAsia="Times New Roman" w:cs="Times New Roman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83"/>
        <w:gridCol w:w="2313"/>
        <w:gridCol w:w="1320"/>
        <w:gridCol w:w="1106"/>
        <w:gridCol w:w="1521"/>
        <w:gridCol w:w="1218"/>
        <w:gridCol w:w="1221"/>
      </w:tblGrid>
      <w:tr xmlns:wp14="http://schemas.microsoft.com/office/word/2010/wordml" w:rsidRPr="005C100B" w:rsidR="005C100B" w:rsidTr="781BABB0" w14:paraId="54207EB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4D54C03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2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04D54C03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6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F694BF" w:rsidRDefault="003254B2" w14:paraId="61DD5275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63F694BF" w:rsidR="63F694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Aktualności sztuki </w:t>
            </w:r>
          </w:p>
        </w:tc>
      </w:tr>
      <w:tr xmlns:wp14="http://schemas.microsoft.com/office/word/2010/wordml" w:rsidRPr="005C100B" w:rsidR="005C100B" w:rsidTr="781BABB0" w14:paraId="627DEA6A" wp14:textId="77777777">
        <w:trPr>
          <w:trHeight w:val="454"/>
        </w:trPr>
        <w:tc>
          <w:tcPr>
            <w:tcW w:w="489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254B2" w:rsidR="005C100B" w:rsidP="04D54C03" w:rsidRDefault="003254B2" w14:paraId="727FBBF6" wp14:textId="2BF1439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SM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/O/I/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ST/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en-US"/>
              </w:rPr>
              <w:t>A.4</w:t>
            </w:r>
          </w:p>
        </w:tc>
        <w:tc>
          <w:tcPr>
            <w:tcW w:w="1320" w:type="dxa"/>
            <w:vMerge/>
            <w:tcMar>
              <w:left w:w="28" w:type="dxa"/>
              <w:right w:w="28" w:type="dxa"/>
            </w:tcMar>
            <w:vAlign w:val="center"/>
          </w:tcPr>
          <w:p w:rsidRPr="003254B2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</w:p>
        </w:tc>
        <w:tc>
          <w:tcPr>
            <w:tcW w:w="506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3F694BF" w:rsidRDefault="005C100B" w14:paraId="5DAB6C7B" wp14:textId="304FA51D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63F694BF" w:rsidR="63F694BF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Art news</w:t>
            </w:r>
          </w:p>
        </w:tc>
      </w:tr>
      <w:tr xmlns:wp14="http://schemas.microsoft.com/office/word/2010/wordml" w:rsidRPr="005C100B" w:rsidR="005C100B" w:rsidTr="781BABB0" w14:paraId="59D8D52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4D54C03" w:rsidRDefault="005C100B" w14:paraId="13A990D4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10D81AF" w:rsidRDefault="0050022B" w14:paraId="0C5D812F" wp14:textId="7141133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Jęz</w:t>
            </w: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 polski</w:t>
            </w:r>
          </w:p>
        </w:tc>
      </w:tr>
      <w:tr xmlns:wp14="http://schemas.microsoft.com/office/word/2010/wordml" w:rsidRPr="005C100B" w:rsidR="005C100B" w:rsidTr="781BABB0" w14:paraId="56EDADC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4D54C03" w:rsidRDefault="005C100B" w14:paraId="7143536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81BABB0" w:rsidRDefault="0050022B" w14:paraId="140D2DC9" wp14:textId="336614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81BABB0" w:rsidR="79480DFC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2020/2021</w:t>
            </w:r>
          </w:p>
        </w:tc>
      </w:tr>
      <w:tr xmlns:wp14="http://schemas.microsoft.com/office/word/2010/wordml" w:rsidRPr="005C100B" w:rsidR="005C100B" w:rsidTr="781BABB0" w14:paraId="02EB378F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4D54C03" w:rsidRDefault="005C100B" w14:paraId="6A05A80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81BABB0" w14:paraId="60CAA1B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4D54C03" w:rsidRDefault="005C100B" w14:paraId="50AA43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D11755" w:rsidRDefault="0050022B" w14:paraId="00256E2E" wp14:textId="7118CB5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0D11755" w:rsidR="60D1175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artystyczna</w:t>
            </w:r>
            <w:r w:rsidRPr="60D11755" w:rsidR="60D1175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xmlns:wp14="http://schemas.microsoft.com/office/word/2010/wordml" w:rsidRPr="005C100B" w:rsidR="005C100B" w:rsidTr="781BABB0" w14:paraId="5B0EF3DF" wp14:textId="77777777">
        <w:trPr>
          <w:trHeight w:val="454"/>
        </w:trPr>
        <w:tc>
          <w:tcPr>
            <w:tcW w:w="48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4D54C03" w:rsidRDefault="005C100B" w14:paraId="7A4EADB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86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D11755" w:rsidRDefault="003254B2" w14:paraId="43ED2C17" wp14:textId="5C03BC56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0022B" w:rsidTr="781BABB0" w14:paraId="027FF5DE" wp14:textId="77777777">
        <w:trPr>
          <w:trHeight w:val="454"/>
        </w:trPr>
        <w:tc>
          <w:tcPr>
            <w:tcW w:w="4896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448A1CED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10D81AF" w:rsidRDefault="0050022B" w14:paraId="36578755" wp14:textId="4AF7DEC3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50022B" w:rsidTr="781BABB0" w14:paraId="058CEEC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046DB9C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10D81AF" w:rsidRDefault="0050022B" w14:paraId="37EEED7E" wp14:textId="52DA81A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0022B" w:rsidTr="781BABB0" w14:paraId="5B46901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7C3992E0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10D81AF" w:rsidRDefault="0050022B" w14:paraId="74440E62" wp14:textId="70E1D04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xmlns:wp14="http://schemas.microsoft.com/office/word/2010/wordml" w:rsidRPr="005C100B" w:rsidR="0050022B" w:rsidTr="781BABB0" w14:paraId="62CB1EEE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19ED7E1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3254B2" w14:paraId="29B4EA1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6</w:t>
            </w:r>
          </w:p>
        </w:tc>
      </w:tr>
      <w:tr xmlns:wp14="http://schemas.microsoft.com/office/word/2010/wordml" w:rsidRPr="005C100B" w:rsidR="0050022B" w:rsidTr="781BABB0" w14:paraId="5A39BBE3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41C8F39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0022B" w:rsidTr="781BABB0" w14:paraId="270D79D9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59BCCEB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0022B" w:rsidP="04D54C03" w:rsidRDefault="0050022B" w14:paraId="72A3D3E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0022B" w:rsidTr="781BABB0" w14:paraId="00CE922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12484B8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0022B" w:rsidP="010D81AF" w:rsidRDefault="0050022B" w14:paraId="15269CF1" wp14:textId="4B8A92FA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rozpoczynający kontynuujący kształcenie na kierunku Sztuka Mediów i Edukacja Wizualna</w:t>
            </w:r>
          </w:p>
        </w:tc>
      </w:tr>
      <w:tr xmlns:wp14="http://schemas.microsoft.com/office/word/2010/wordml" w:rsidRPr="005C100B" w:rsidR="0050022B" w:rsidTr="781BABB0" w14:paraId="413D04AE" wp14:textId="77777777">
        <w:trPr>
          <w:trHeight w:val="454"/>
        </w:trPr>
        <w:tc>
          <w:tcPr>
            <w:tcW w:w="4896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21F6A8D8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2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0210DDE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2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0E9EC1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1A74536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0022B" w:rsidTr="781BABB0" w14:paraId="393135B1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5FDC3BE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093F13B1" wp14:textId="5C4DE14F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0[h]</w:t>
            </w:r>
          </w:p>
        </w:tc>
        <w:tc>
          <w:tcPr>
            <w:tcW w:w="2439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7D9B3180" wp14:textId="66657A6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2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50022B" w:rsidTr="781BABB0" w14:paraId="68E7DB8B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23D11BFB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12FBCFB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0022B" w:rsidTr="781BABB0" w14:paraId="74C3BB3F" wp14:textId="77777777">
        <w:trPr>
          <w:trHeight w:val="454"/>
        </w:trPr>
        <w:tc>
          <w:tcPr>
            <w:tcW w:w="489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44EAFD9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172A062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33C865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39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0022B" w:rsidTr="781BABB0" w14:paraId="52D776D4" wp14:textId="77777777">
        <w:trPr>
          <w:trHeight w:val="454"/>
        </w:trPr>
        <w:tc>
          <w:tcPr>
            <w:tcW w:w="2583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780B4EE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0022B" w:rsidP="04D54C03" w:rsidRDefault="0050022B" w14:paraId="372B439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3DEEC669" wp14:textId="77777777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3576390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0022B" w:rsidTr="781BABB0" w14:paraId="32896E13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0022B" w:rsidP="04D54C03" w:rsidRDefault="0050022B" w14:paraId="2BF6147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45FB0818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41CA403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0022B" w:rsidTr="781BABB0" w14:paraId="153C99E7" wp14:textId="77777777">
        <w:trPr>
          <w:trHeight w:val="454"/>
        </w:trPr>
        <w:tc>
          <w:tcPr>
            <w:tcW w:w="2583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0022B" w:rsidP="005C100B" w:rsidRDefault="0050022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313" w:type="dxa"/>
            <w:shd w:val="clear" w:color="auto" w:fill="E2EEE3"/>
            <w:tcMar/>
            <w:vAlign w:val="center"/>
          </w:tcPr>
          <w:p w:rsidRPr="005C100B" w:rsidR="0050022B" w:rsidP="04D54C03" w:rsidRDefault="0050022B" w14:paraId="4A0B3BEA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6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10D81AF" w:rsidRDefault="0050022B" w14:paraId="53128261" wp14:textId="3F79494B">
            <w:pPr>
              <w:pStyle w:val="Normalny"/>
              <w:spacing w:after="0" w:line="240" w:lineRule="auto"/>
              <w:ind/>
              <w:jc w:val="left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2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26ACCE5A" wp14:textId="2504356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0022B" w:rsidTr="781BABB0" w14:paraId="15B26346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036AA94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0022B" w:rsidP="010D81AF" w:rsidRDefault="0050022B" w14:paraId="2F7481B7" wp14:textId="5149A300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– zajęcia zorganizowane w Uczelni, zajęcia w muzeum.</w:t>
            </w:r>
          </w:p>
        </w:tc>
      </w:tr>
      <w:tr xmlns:wp14="http://schemas.microsoft.com/office/word/2010/wordml" w:rsidRPr="005C100B" w:rsidR="0050022B" w:rsidTr="781BABB0" w14:paraId="08A91047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6191DBA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F5B67" w:rsidR="0050022B" w:rsidP="010D81AF" w:rsidRDefault="0050022B" w14:paraId="752D9CFB" wp14:textId="1FF9866D">
            <w:pPr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Studenci rozpoczynający kontynuujący kształcenie na kierunku Sztuka Mediów i Edukacja Wizualna</w:t>
            </w:r>
          </w:p>
        </w:tc>
      </w:tr>
      <w:tr xmlns:wp14="http://schemas.microsoft.com/office/word/2010/wordml" w:rsidRPr="005C100B" w:rsidR="0050022B" w:rsidTr="781BABB0" w14:paraId="62486C05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4101652C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0022B" w:rsidTr="781BABB0" w14:paraId="2D21B3A3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46E4C11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6E92F997" wp14:textId="6818C563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xmlns:wp14="http://schemas.microsoft.com/office/word/2010/wordml" w:rsidRPr="005C100B" w:rsidR="0050022B" w:rsidTr="781BABB0" w14:paraId="63F766BF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69C2AF6E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32D58" w:rsidR="0050022B" w:rsidP="010D81AF" w:rsidRDefault="0050022B" w14:paraId="2B00CE93" wp14:textId="34301B7A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</w:t>
            </w: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Kazimierz </w:t>
            </w:r>
            <w:proofErr w:type="spellStart"/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Łyszcz</w:t>
            </w:r>
            <w:proofErr w:type="spellEnd"/>
          </w:p>
        </w:tc>
      </w:tr>
      <w:tr xmlns:wp14="http://schemas.microsoft.com/office/word/2010/wordml" w:rsidRPr="005C100B" w:rsidR="0050022B" w:rsidTr="781BABB0" w14:paraId="436F2ECA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739D4C01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52F1A" w:rsidR="0050022B" w:rsidP="010D81AF" w:rsidRDefault="0050022B" w14:paraId="661721E8" wp14:textId="6D2F8C14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Dr </w:t>
            </w: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Kazimierz Łyszcz</w:t>
            </w:r>
          </w:p>
        </w:tc>
      </w:tr>
      <w:tr xmlns:wp14="http://schemas.microsoft.com/office/word/2010/wordml" w:rsidRPr="005C100B" w:rsidR="0050022B" w:rsidTr="781BABB0" w14:paraId="75ABB868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04EBFD16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52F1A" w:rsidR="0050022B" w:rsidP="010D81AF" w:rsidRDefault="0050022B" w14:paraId="7EDDEA3A" wp14:textId="648C68FD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10D81AF" w:rsidR="010D81AF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.uniwersytetradom.pl</w:t>
            </w:r>
          </w:p>
        </w:tc>
      </w:tr>
      <w:tr xmlns:wp14="http://schemas.microsoft.com/office/word/2010/wordml" w:rsidRPr="005C100B" w:rsidR="0050022B" w:rsidTr="781BABB0" w14:paraId="1EFF065C" wp14:textId="77777777">
        <w:trPr>
          <w:trHeight w:val="454"/>
        </w:trPr>
        <w:tc>
          <w:tcPr>
            <w:tcW w:w="4896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0022B" w:rsidP="04D54C03" w:rsidRDefault="0050022B" w14:paraId="3672D10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86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52F1A" w:rsidR="0050022B" w:rsidP="010D81AF" w:rsidRDefault="0050022B" w14:paraId="722D59B1" wp14:textId="6C59156D">
            <w:pPr>
              <w:tabs>
                <w:tab w:val="left" w:pos="4073"/>
              </w:tabs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10D81AF" w:rsidR="010D81AF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de-DE"/>
              </w:rPr>
              <w:t>k.lyszcz@uthrad.pl, 3617882</w:t>
            </w:r>
          </w:p>
        </w:tc>
      </w:tr>
    </w:tbl>
    <w:p xmlns:wp14="http://schemas.microsoft.com/office/word/2010/wordml" w:rsidR="00827EEE" w:rsidP="04D54C03" w:rsidRDefault="00827EEE" w14:paraId="1299C43A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04D54C03" w:rsidRDefault="00827EEE" w14:paraId="4DDBEF00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4D54C03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04D54C03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</w:pPr>
      <w:r w:rsidRPr="04D54C03" w:rsidR="04D54C03">
        <w:rPr>
          <w:rFonts w:ascii="Times New Roman" w:hAnsi="Times New Roman" w:eastAsia="Times New Roman" w:cs="Times New Roman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4988"/>
        <w:gridCol w:w="6292"/>
      </w:tblGrid>
      <w:tr xmlns:wp14="http://schemas.microsoft.com/office/word/2010/wordml" w:rsidRPr="005C100B" w:rsidR="003254B2" w:rsidTr="04D54C03" w14:paraId="3DDCC10A" wp14:textId="77777777">
        <w:trPr>
          <w:trHeight w:val="1439"/>
          <w:jc w:val="center"/>
        </w:trPr>
        <w:tc>
          <w:tcPr>
            <w:tcW w:w="221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254B2" w:rsidP="04D54C03" w:rsidRDefault="003254B2" w14:paraId="39A93FBE" wp14:textId="77777777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93A8F" w:rsidR="003254B2" w:rsidP="04D54C03" w:rsidRDefault="003254B2" w14:paraId="5DC24629" wp14:textId="77777777">
            <w:pPr>
              <w:tabs>
                <w:tab w:val="left" w:pos="4073"/>
              </w:tabs>
              <w:ind w:right="169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Przedstawienie złożoności sztuki modernistycznej i postmodernistycznej, ich charakterystyka (happening, pop-art,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op-art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performance, konceptualizm, graffiti). Najważniejsi twórcy sztuki oficjalnej i nieoficjalnej oraz wymiar komunikacyjny ich wypowiedzi.</w:t>
            </w:r>
          </w:p>
        </w:tc>
      </w:tr>
      <w:tr xmlns:wp14="http://schemas.microsoft.com/office/word/2010/wordml" w:rsidRPr="005C100B" w:rsidR="003254B2" w:rsidTr="04D54C03" w14:paraId="078222EE" wp14:textId="77777777">
        <w:trPr>
          <w:trHeight w:val="868"/>
          <w:jc w:val="center"/>
        </w:trPr>
        <w:tc>
          <w:tcPr>
            <w:tcW w:w="221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254B2" w:rsidP="04D54C03" w:rsidRDefault="003254B2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93A8F" w:rsidR="003254B2" w:rsidP="04D54C03" w:rsidRDefault="003254B2" w14:paraId="718FB425" wp14:textId="77777777" wp14:noSpellErr="1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Zakres i cel przedmiotu, bibliografia.2h</w:t>
            </w:r>
          </w:p>
          <w:p w:rsidRPr="00F93A8F" w:rsidR="003254B2" w:rsidP="04D54C03" w:rsidRDefault="003254B2" w14:paraId="119D00CD" wp14:textId="77777777" wp14:noSpellErr="1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społeczeństwa modernistycznego i postmodernistycznego.2h</w:t>
            </w:r>
          </w:p>
          <w:p w:rsidRPr="00F93A8F" w:rsidR="003254B2" w:rsidP="04D54C03" w:rsidRDefault="003254B2" w14:paraId="1D831B38" wp14:textId="77777777" wp14:noSpellErr="1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Kryteria oceny dzieła sztuki tradycyjnej i współczesnej.2h</w:t>
            </w:r>
          </w:p>
          <w:p w:rsidRPr="00F93A8F" w:rsidR="003254B2" w:rsidP="04D54C03" w:rsidRDefault="003254B2" w14:paraId="5855EC17" wp14:textId="77777777" wp14:noSpellErr="1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Prezentacja przykładów.2h</w:t>
            </w:r>
          </w:p>
          <w:p w:rsidRPr="00F93A8F" w:rsidR="003254B2" w:rsidP="04D54C03" w:rsidRDefault="003254B2" w14:paraId="561A7D6B" wp14:textId="77777777" wp14:noSpellErr="1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Nowe media i formy wypowiedzi artystycznej w sztuce XX wieku.2h</w:t>
            </w:r>
          </w:p>
          <w:p w:rsidRPr="00F93A8F" w:rsidR="003254B2" w:rsidP="04D54C03" w:rsidRDefault="003254B2" w14:paraId="28BD5FC6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Prezentacja przykładów sztuki I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poł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 XX wieku.2h</w:t>
            </w:r>
          </w:p>
          <w:p w:rsidRPr="00F93A8F" w:rsidR="003254B2" w:rsidP="04D54C03" w:rsidRDefault="003254B2" w14:paraId="3A476131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Prezentacja przykładów sztuki II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poł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 XX wieku.2h</w:t>
            </w:r>
          </w:p>
          <w:p w:rsidRPr="00F93A8F" w:rsidR="003254B2" w:rsidP="04D54C03" w:rsidRDefault="003254B2" w14:paraId="312D9AF4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Współczesna sztuka ulicy – plakat, graffiti,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vlepka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 billboard.2h</w:t>
            </w:r>
          </w:p>
          <w:p w:rsidRPr="00F93A8F" w:rsidR="003254B2" w:rsidP="04D54C03" w:rsidRDefault="003254B2" w14:paraId="5336F047" wp14:textId="77777777" wp14:noSpellErr="1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Realny czas i przestrzeń jako elementy form wypowiedzi artystycznej sztuki postmodernistycznej.2h</w:t>
            </w:r>
          </w:p>
          <w:p w:rsidRPr="00F93A8F" w:rsidR="003254B2" w:rsidP="04D54C03" w:rsidRDefault="003254B2" w14:paraId="0E9781A0" wp14:textId="77777777" wp14:noSpellErr="1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Sztuka akcji - happening, 2h</w:t>
            </w:r>
          </w:p>
          <w:p w:rsidRPr="00F93A8F" w:rsidR="003254B2" w:rsidP="04D54C03" w:rsidRDefault="003254B2" w14:paraId="2B6988A0" wp14:textId="77777777" wp14:noSpellErr="1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Prezentacja przykładów 1h</w:t>
            </w:r>
          </w:p>
          <w:p w:rsidRPr="00F93A8F" w:rsidR="003254B2" w:rsidP="04D54C03" w:rsidRDefault="003254B2" w14:paraId="0AE09B06" wp14:textId="77777777" wp14:noSpellErr="1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Historia graffiti.2h</w:t>
            </w:r>
          </w:p>
          <w:p w:rsidRPr="00F93A8F" w:rsidR="003254B2" w:rsidP="04D54C03" w:rsidRDefault="003254B2" w14:paraId="5C0B99D9" wp14:textId="77777777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Banksy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i jego prospołeczne przekazy.3h</w:t>
            </w:r>
          </w:p>
          <w:p w:rsidRPr="00F93A8F" w:rsidR="003254B2" w:rsidP="04D54C03" w:rsidRDefault="003254B2" w14:paraId="2943C150" wp14:textId="77777777" wp14:noSpellErr="1">
            <w:pPr>
              <w:numPr>
                <w:ilvl w:val="0"/>
                <w:numId w:val="18"/>
              </w:numPr>
              <w:suppressAutoHyphens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Polskie graffiti.2h</w:t>
            </w:r>
          </w:p>
          <w:p w:rsidRPr="00F93A8F" w:rsidR="003254B2" w:rsidP="04D54C03" w:rsidRDefault="003254B2" w14:paraId="3CF2D8B6" wp14:textId="1F99509F">
            <w:pPr>
              <w:numPr>
                <w:ilvl w:val="0"/>
                <w:numId w:val="18"/>
              </w:numPr>
              <w:tabs>
                <w:tab w:val="left" w:pos="4073"/>
              </w:tabs>
              <w:ind/>
              <w:jc w:val="left"/>
              <w:rPr>
                <w:rFonts w:ascii="Calibri" w:hAnsi="Calibri" w:cs="Calibri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Design – sztuka życia codziennego.2h</w:t>
            </w:r>
          </w:p>
        </w:tc>
      </w:tr>
      <w:tr xmlns:wp14="http://schemas.microsoft.com/office/word/2010/wordml" w:rsidRPr="005C100B" w:rsidR="003254B2" w:rsidTr="04D54C03" w14:paraId="79DE1576" wp14:textId="77777777">
        <w:trPr>
          <w:trHeight w:val="1403"/>
          <w:jc w:val="center"/>
        </w:trPr>
        <w:tc>
          <w:tcPr>
            <w:tcW w:w="221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254B2" w:rsidP="04D54C03" w:rsidRDefault="003254B2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3254B2" w:rsidP="04D54C03" w:rsidRDefault="003254B2" w14:paraId="6DBA422D" wp14:textId="77777777">
            <w:pPr>
              <w:tabs>
                <w:tab w:val="left" w:pos="4073"/>
              </w:tabs>
              <w:contextualSpacing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Wykłady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wykorzystaniem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technik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multimedialnych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wykład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z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elementami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dyskusji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zwiedzanie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wystaw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analiza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porównawcza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obejrzanych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dzieł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sztuki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val="de-DE"/>
              </w:rPr>
              <w:t>..</w:t>
            </w:r>
          </w:p>
        </w:tc>
      </w:tr>
      <w:tr xmlns:wp14="http://schemas.microsoft.com/office/word/2010/wordml" w:rsidRPr="005C100B" w:rsidR="003254B2" w:rsidTr="04D54C03" w14:paraId="5B43A7B2" wp14:textId="77777777">
        <w:trPr>
          <w:jc w:val="center"/>
        </w:trPr>
        <w:tc>
          <w:tcPr>
            <w:tcW w:w="2211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3254B2" w:rsidP="04D54C03" w:rsidRDefault="003254B2" w14:paraId="42B0287B" wp14:textId="43CCCCD4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9" w:type="pct"/>
            <w:shd w:val="clear" w:color="auto" w:fill="auto"/>
            <w:tcMar>
              <w:left w:w="28" w:type="dxa"/>
              <w:right w:w="28" w:type="dxa"/>
            </w:tcMar>
          </w:tcPr>
          <w:p w:rsidRPr="00F93A8F" w:rsidR="003254B2" w:rsidP="04D54C03" w:rsidRDefault="003254B2" w14:paraId="2B9214B2" wp14:textId="77777777" wp14:noSpellErr="1">
            <w:pPr>
              <w:tabs>
                <w:tab w:val="left" w:pos="4073"/>
              </w:tabs>
              <w:ind w:left="254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Warunkiem zaliczenie przedmiotu jest osiągnięcie wszystkich wymaganych efektów kształcenia określonych dla danego przedmiotu. Uzyskanie pozytywnych ocen ze wszystkich form zajęć przedmiotu jest równoznaczne z jego zaliczeniem i zdobyciem przez studenta liczby punktów ECTS przyporządkowanych temu przedmiotowi. </w:t>
            </w:r>
          </w:p>
          <w:p w:rsidRPr="00F93A8F" w:rsidR="003254B2" w:rsidP="04D54C03" w:rsidRDefault="003254B2" w14:paraId="72F6A90A" wp14:textId="77777777" wp14:noSpellErr="1">
            <w:pPr>
              <w:tabs>
                <w:tab w:val="left" w:pos="4073"/>
              </w:tabs>
              <w:ind w:left="254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Sposób obliczenia oceny końcowej z przedmiotu określony został uchwałą rady wydziału. </w:t>
            </w:r>
          </w:p>
          <w:p w:rsidRPr="00F93A8F" w:rsidR="003254B2" w:rsidP="04D54C03" w:rsidRDefault="003254B2" w14:paraId="0FB78278" wp14:textId="77777777" wp14:noSpellErr="1">
            <w:pPr>
              <w:tabs>
                <w:tab w:val="left" w:pos="4073"/>
              </w:tabs>
              <w:ind w:left="254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  <w:p w:rsidRPr="00F93A8F" w:rsidR="003254B2" w:rsidP="04D54C03" w:rsidRDefault="003254B2" w14:paraId="5218CCE9" wp14:textId="77777777" wp14:noSpellErr="1">
            <w:pPr>
              <w:tabs>
                <w:tab w:val="left" w:pos="4073"/>
              </w:tabs>
              <w:ind w:left="254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Sposób obliczania oceny z poszczególnych form zajęć przedstawia się następująco:</w:t>
            </w:r>
          </w:p>
          <w:p w:rsidRPr="00F93A8F" w:rsidR="003254B2" w:rsidP="04D54C03" w:rsidRDefault="003254B2" w14:paraId="02FC91A3" wp14:textId="74DDD7C7">
            <w:pPr>
              <w:tabs>
                <w:tab w:val="left" w:pos="4073"/>
              </w:tabs>
              <w:ind w:left="256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Prezentacja multimedialna opracowanego zagadnienia oraz umiejętność analizy prac prezentowanego artysty 0-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 pkt.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–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ndst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., 4pkt., -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dost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,, 4,5pkt., -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db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, 5pkt,. – bdb.</w:t>
            </w:r>
          </w:p>
          <w:p w:rsidRPr="005C100B" w:rsidR="003254B2" w:rsidP="04D54C03" w:rsidRDefault="003254B2" w14:paraId="0562CB0E" wp14:textId="3CA29990">
            <w:pPr>
              <w:autoSpaceDE w:val="0"/>
              <w:autoSpaceDN w:val="0"/>
              <w:adjustRightInd w:val="0"/>
              <w:ind w:left="254"/>
              <w:jc w:val="left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Aktywność w czasie prowadzonych dyskusji. </w:t>
            </w:r>
          </w:p>
        </w:tc>
      </w:tr>
    </w:tbl>
    <w:p xmlns:wp14="http://schemas.microsoft.com/office/word/2010/wordml" w:rsidRPr="005C100B" w:rsidR="005C100B" w:rsidP="04D54C03" w:rsidRDefault="005C100B" w14:paraId="34CE0A41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51"/>
        <w:gridCol w:w="4069"/>
        <w:gridCol w:w="1453"/>
        <w:gridCol w:w="1613"/>
        <w:gridCol w:w="1348"/>
        <w:gridCol w:w="1808"/>
      </w:tblGrid>
      <w:tr xmlns:wp14="http://schemas.microsoft.com/office/word/2010/wordml" w:rsidRPr="005C100B" w:rsidR="005C100B" w:rsidTr="04D54C03" w14:paraId="65E59C6F" wp14:textId="77777777">
        <w:trPr/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4D54C03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4D54C03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04D54C03" w14:paraId="4317280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4D54C03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4D54C03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04D54C03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04D54C03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4D54C03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04D54C03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4D54C03" w:rsidRDefault="005C100B" w14:paraId="40ED0B7B" wp14:textId="5D0EB89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4D54C03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04D54C03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4D54C03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3254B2" w:rsidTr="04D54C03" w14:paraId="43CF85DC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3254B2" w:rsidP="04D54C03" w:rsidRDefault="003254B2" w14:paraId="0FE8963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245F719E" wp14:textId="2C3AD0FF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Zna i rozumie zagadnienia związane z modernizmem, postmodernizmem, zna kierunki i ich przedstawicieli.</w:t>
            </w:r>
          </w:p>
        </w:tc>
        <w:tc>
          <w:tcPr>
            <w:tcW w:w="635" w:type="pct"/>
            <w:shd w:val="clear" w:color="auto" w:fill="auto"/>
            <w:tcMar/>
          </w:tcPr>
          <w:p w:rsidR="003254B2" w:rsidP="04D54C03" w:rsidRDefault="003254B2" w14:paraId="7362EAF3" wp14:textId="34C0651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K_WG01,</w:t>
            </w:r>
          </w:p>
          <w:p w:rsidR="003254B2" w:rsidP="04D54C03" w:rsidRDefault="003254B2" w14:paraId="52EBFB17" wp14:textId="50B87D4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K_WG04,</w:t>
            </w:r>
          </w:p>
          <w:p w:rsidR="003254B2" w:rsidP="04D54C03" w:rsidRDefault="003254B2" w14:paraId="0C009BDF" wp14:textId="7234FE6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K_WG07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</w:t>
            </w:r>
          </w:p>
          <w:p w:rsidR="003254B2" w:rsidP="04D54C03" w:rsidRDefault="003254B2" w14:paraId="223BB374" wp14:textId="7DD6CBD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3254B2" w:rsidP="04D54C03" w:rsidRDefault="003254B2" w14:paraId="49CCF9E1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</w:tcPr>
          <w:p w:rsidR="003254B2" w:rsidP="04D54C03" w:rsidRDefault="003254B2" w14:paraId="4F91B0F6" wp14:textId="3AFC26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4BB160CD" wp14:textId="6F39DF1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xmlns:wp14="http://schemas.microsoft.com/office/word/2010/wordml" w:rsidRPr="005C100B" w:rsidR="003254B2" w:rsidTr="04D54C03" w14:paraId="30E19E21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3254B2" w:rsidP="04D54C03" w:rsidRDefault="003254B2" w14:paraId="1E68EF69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7FF1634C" wp14:textId="4E1E187A">
            <w:pPr>
              <w:pStyle w:val="Normalny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Zna i rozumie termin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y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i zjawisk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w obszarze sztuki modernistycznej, postmodernistycznej. </w:t>
            </w:r>
          </w:p>
        </w:tc>
        <w:tc>
          <w:tcPr>
            <w:tcW w:w="635" w:type="pct"/>
            <w:shd w:val="clear" w:color="auto" w:fill="auto"/>
            <w:tcMar/>
          </w:tcPr>
          <w:p w:rsidR="003254B2" w:rsidP="04D54C03" w:rsidRDefault="003254B2" w14:paraId="603E9162" wp14:textId="00FEC98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K_WG01,</w:t>
            </w:r>
          </w:p>
          <w:p w:rsidR="003254B2" w:rsidP="04D54C03" w:rsidRDefault="003254B2" w14:paraId="66657F46" wp14:textId="5290DC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K_WG04,</w:t>
            </w:r>
          </w:p>
          <w:p w:rsidR="003254B2" w:rsidP="04D54C03" w:rsidRDefault="003254B2" w14:paraId="5C7CB218" wp14:textId="7F02928B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K_WG07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,</w:t>
            </w:r>
          </w:p>
          <w:p w:rsidR="003254B2" w:rsidP="04D54C03" w:rsidRDefault="003254B2" w14:paraId="39AE7B68" wp14:textId="45059BD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K_WG12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3254B2" w:rsidP="04D54C03" w:rsidRDefault="003254B2" w14:paraId="5B533B6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</w:tcPr>
          <w:p w:rsidR="003254B2" w:rsidP="04D54C03" w:rsidRDefault="003254B2" w14:paraId="44A9B684" wp14:textId="1D9F63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3B08D02D" wp14:textId="6A2793D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xmlns:wp14="http://schemas.microsoft.com/office/word/2010/wordml" w:rsidRPr="005C100B" w:rsidR="003254B2" w:rsidTr="04D54C03" w14:paraId="2507B0F4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3254B2" w:rsidP="04D54C03" w:rsidRDefault="003254B2" w14:paraId="3CD1015C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3A61F487" wp14:textId="0BF30692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trafi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rozróżni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ać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odstawow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lini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rozwojow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kierunków sztuki modernistycznej, postmodernistycznej oraz definiowa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ć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działa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nia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artystyczn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.</w:t>
            </w:r>
          </w:p>
        </w:tc>
        <w:tc>
          <w:tcPr>
            <w:tcW w:w="635" w:type="pct"/>
            <w:shd w:val="clear" w:color="auto" w:fill="auto"/>
            <w:tcMar/>
          </w:tcPr>
          <w:p w:rsidR="003254B2" w:rsidP="04D54C03" w:rsidRDefault="003254B2" w14:paraId="017C3430" wp14:textId="4CD73AF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K_UW03,</w:t>
            </w:r>
          </w:p>
          <w:p w:rsidR="003254B2" w:rsidP="04D54C03" w:rsidRDefault="003254B2" w14:paraId="3BD5A9FA" wp14:textId="574FEA8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K_UW07,</w:t>
            </w:r>
          </w:p>
          <w:p w:rsidR="003254B2" w:rsidP="04D54C03" w:rsidRDefault="003254B2" w14:paraId="61BC7E8D" wp14:textId="1FF20BA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K_UK08,</w:t>
            </w:r>
          </w:p>
          <w:p w:rsidR="003254B2" w:rsidP="04D54C03" w:rsidRDefault="003254B2" w14:paraId="7D015616" wp14:textId="29EA5F8E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K_UK10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3254B2" w:rsidP="04D54C03" w:rsidRDefault="003254B2" w14:paraId="63D5CC3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</w:tcPr>
          <w:p w:rsidR="003254B2" w:rsidP="04D54C03" w:rsidRDefault="003254B2" w14:paraId="3E24A918" wp14:textId="4C36F0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kolokwium,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3985AC52" wp14:textId="08703A45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xmlns:wp14="http://schemas.microsoft.com/office/word/2010/wordml" w:rsidRPr="005C100B" w:rsidR="003254B2" w:rsidTr="04D54C03" w14:paraId="5F166D2B" wp14:textId="77777777">
        <w:trPr/>
        <w:tc>
          <w:tcPr>
            <w:tcW w:w="503" w:type="pct"/>
            <w:shd w:val="clear" w:color="auto" w:fill="auto"/>
            <w:tcMar/>
            <w:vAlign w:val="center"/>
          </w:tcPr>
          <w:p w:rsidRPr="005C100B" w:rsidR="003254B2" w:rsidP="04D54C03" w:rsidRDefault="003254B2" w14:paraId="07954AFD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U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35B0E9CC" wp14:textId="008F73BD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Po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trafi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dzielić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swobodnej ustnej i pisemnej wypowiedzi na temat interpretowania sztuki od przełomu XIX i XX wieku do najnowszej.</w:t>
            </w:r>
          </w:p>
        </w:tc>
        <w:tc>
          <w:tcPr>
            <w:tcW w:w="635" w:type="pct"/>
            <w:shd w:val="clear" w:color="auto" w:fill="auto"/>
            <w:tcMar/>
          </w:tcPr>
          <w:p w:rsidR="003254B2" w:rsidP="04D54C03" w:rsidRDefault="003254B2" w14:paraId="7B3C768A" wp14:textId="4CD73AF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K_UW03,</w:t>
            </w:r>
          </w:p>
          <w:p w:rsidR="003254B2" w:rsidP="04D54C03" w:rsidRDefault="003254B2" w14:paraId="3F540750" wp14:textId="574FEA8C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K_UW07,</w:t>
            </w:r>
          </w:p>
          <w:p w:rsidR="003254B2" w:rsidP="04D54C03" w:rsidRDefault="003254B2" w14:paraId="213EEE40" wp14:textId="1FF20BA4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K_UK08,</w:t>
            </w:r>
          </w:p>
          <w:p w:rsidR="003254B2" w:rsidP="04D54C03" w:rsidRDefault="003254B2" w14:paraId="0ABE0744" wp14:textId="06297D19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K_UK10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="003254B2" w:rsidP="04D54C03" w:rsidRDefault="003254B2" w14:paraId="08553870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tcMar/>
          </w:tcPr>
          <w:p w:rsidR="003254B2" w:rsidP="04D54C03" w:rsidRDefault="003254B2" w14:paraId="1FA54C8F" wp14:textId="3AFC26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kolokwium, rozmowa</w:t>
            </w:r>
          </w:p>
          <w:p w:rsidR="003254B2" w:rsidP="04D54C03" w:rsidRDefault="003254B2" w14:paraId="472683A9" wp14:textId="09CD786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56BE7FA0" wp14:textId="669A692B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xmlns:wp14="http://schemas.microsoft.com/office/word/2010/wordml" w:rsidRPr="005C100B" w:rsidR="003254B2" w:rsidTr="04D54C03" w14:paraId="61581960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3254B2" w:rsidP="04D54C03" w:rsidRDefault="003254B2" w14:paraId="142CE172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44B96AC1" wp14:textId="13AAD760">
            <w:pPr>
              <w:pStyle w:val="Akapitzlist1"/>
              <w:spacing w:after="0" w:line="240" w:lineRule="auto"/>
              <w:ind w:left="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Jest gotów na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merytoryczną dyskusję na temat współczesnych działaniach artystycznych.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3254B2" w:rsidP="04D54C03" w:rsidRDefault="003254B2" w14:paraId="5060AB59" wp14:textId="738BAEDC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K_KK01,</w:t>
            </w:r>
          </w:p>
          <w:p w:rsidR="003254B2" w:rsidP="04D54C03" w:rsidRDefault="003254B2" w14:paraId="54E3E2D9" wp14:textId="216A1FE6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K_KK02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3254B2" w:rsidP="04D54C03" w:rsidRDefault="003254B2" w14:paraId="53F46308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3254B2" w:rsidP="04D54C03" w:rsidRDefault="003254B2" w14:paraId="492A752B" wp14:textId="31D631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77FF5576" wp14:textId="6A90ABDE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xmlns:wp14="http://schemas.microsoft.com/office/word/2010/wordml" w:rsidRPr="005C100B" w:rsidR="003254B2" w:rsidTr="04D54C03" w14:paraId="6DC039BE" wp14:textId="77777777">
        <w:trPr/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3254B2" w:rsidP="04D54C03" w:rsidRDefault="003254B2" w14:paraId="68DC4CF4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2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717A7790" wp14:textId="084DBD5F">
            <w:pPr>
              <w:jc w:val="both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Jest gotów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do budowania konstruktywnej krytyki w obrębie aktualnych działań artystycznych.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3254B2" w:rsidP="04D54C03" w:rsidRDefault="003254B2" w14:paraId="4E1C4B12" wp14:textId="2D6A8F9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K_KK01,</w:t>
            </w:r>
          </w:p>
          <w:p w:rsidR="003254B2" w:rsidP="04D54C03" w:rsidRDefault="003254B2" w14:paraId="5A433718" wp14:textId="4E68DA3D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K_KK02,</w:t>
            </w:r>
          </w:p>
          <w:p w:rsidR="003254B2" w:rsidP="04D54C03" w:rsidRDefault="003254B2" w14:paraId="59809AF6" wp14:textId="6E1CAF7A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K_KO03,</w:t>
            </w:r>
          </w:p>
          <w:p w:rsidR="003254B2" w:rsidP="04D54C03" w:rsidRDefault="003254B2" w14:paraId="69B49A12" wp14:textId="30B397E2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003254B2" w:rsidP="04D54C03" w:rsidRDefault="003254B2" w14:paraId="32C0DC1A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="003254B2" w:rsidP="04D54C03" w:rsidRDefault="003254B2" w14:paraId="015D4FB5" wp14:textId="3CF81E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rozmowa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</w:tcPr>
          <w:p w:rsidR="003254B2" w:rsidP="04D54C03" w:rsidRDefault="003254B2" w14:paraId="5929CDE6" wp14:textId="210ABCA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 pisemny</w:t>
            </w:r>
          </w:p>
        </w:tc>
      </w:tr>
      <w:tr w:rsidR="36BEB64C" w:rsidTr="04D54C03" w14:paraId="736920A2">
        <w:trPr/>
        <w:tc>
          <w:tcPr>
            <w:tcW w:w="1144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36BEB64C" w:rsidP="04D54C03" w:rsidRDefault="36BEB64C" w14:paraId="10C8E861" w14:textId="2B1BAE77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Stopień osiągnięcia kierunkowych efektów uczenia się: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</w:p>
          <w:p w:rsidR="36BEB64C" w:rsidP="04D54C03" w:rsidRDefault="36BEB64C" w14:paraId="574B2D33" w14:textId="45B7D720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K_WG01++, K_WG04+++, K_WG07+++,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K_WG</w:t>
            </w:r>
            <w:proofErr w:type="gram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12,+</w:t>
            </w:r>
            <w:proofErr w:type="gramEnd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++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K_UW03++, K_UW07++, K_UK08+++, K_UK10+,</w:t>
            </w:r>
          </w:p>
          <w:p w:rsidR="36BEB64C" w:rsidP="04D54C03" w:rsidRDefault="36BEB64C" w14:paraId="0F8AFAEB" w14:textId="1959ABE2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K_KK01+,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K_KK02++,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K_KO03+,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K_KR04+</w:t>
            </w:r>
          </w:p>
        </w:tc>
      </w:tr>
    </w:tbl>
    <w:p xmlns:wp14="http://schemas.microsoft.com/office/word/2010/wordml" w:rsidRPr="005C100B" w:rsidR="005C100B" w:rsidP="04D54C03" w:rsidRDefault="005C100B" w14:paraId="62EBF3C5" wp14:textId="77777777">
      <w:pPr>
        <w:jc w:val="center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04D54C03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4D54C03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04D54C03" w14:paraId="6D98A12B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04D54C03" w:rsidRDefault="005C100B" w14:paraId="5C8D4A97" wp14:textId="181B195A">
            <w:pPr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  <w:t>Literatura podstawowa:</w:t>
            </w:r>
          </w:p>
          <w:p w:rsidRPr="005C100B" w:rsidR="005C100B" w:rsidP="04D54C03" w:rsidRDefault="005C100B" w14:paraId="4880F999" wp14:textId="767EE915">
            <w:pPr>
              <w:spacing w:after="0" w:line="240" w:lineRule="auto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Dziamski G., Sztuka u progu XXI wieku, Wydawnictwo Fundacji Humaniora, Poznań 2002.</w:t>
            </w:r>
          </w:p>
          <w:p w:rsidRPr="005C100B" w:rsidR="005C100B" w:rsidP="04D54C03" w:rsidRDefault="005C100B" w14:paraId="5676AB87" wp14:textId="036EB82E">
            <w:pPr>
              <w:spacing w:after="0" w:line="240" w:lineRule="auto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Frydrych Major W., Pomarańczowa Alternatywa, Pomarańczowa Alternatywa, Wrocław 2008.</w:t>
            </w:r>
          </w:p>
          <w:p w:rsidRPr="005C100B" w:rsidR="005C100B" w:rsidP="04D54C03" w:rsidRDefault="005C100B" w14:paraId="52EEECB8" wp14:textId="6D6CE992">
            <w:pPr>
              <w:spacing w:after="0" w:line="240" w:lineRule="auto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Kępińska A., Energie sztuki, Wiedza Powszechna, Warszawa 1990.</w:t>
            </w:r>
          </w:p>
          <w:p w:rsidRPr="005C100B" w:rsidR="005C100B" w:rsidP="04D54C03" w:rsidRDefault="005C100B" w14:paraId="2F609363" wp14:textId="3717E36A">
            <w:pPr>
              <w:spacing w:after="0" w:line="240" w:lineRule="auto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Rottenberg A., Sztuka w Polsce 1945 – 2005, Stentor, Warszawa 2005.</w:t>
            </w:r>
          </w:p>
          <w:p w:rsidRPr="005C100B" w:rsidR="005C100B" w:rsidP="04D54C03" w:rsidRDefault="005C100B" w14:paraId="49145FBD" wp14:textId="04B54323">
            <w:pPr>
              <w:spacing w:after="0" w:line="240" w:lineRule="auto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Sikorski T., Rutkiewicz M., Graffiti w Polce 1940-2010, PWN, Warszawa 2011. </w:t>
            </w:r>
          </w:p>
          <w:p w:rsidRPr="005C100B" w:rsidR="005C100B" w:rsidP="04D54C03" w:rsidRDefault="005C100B" w14:paraId="65B2078D" wp14:textId="71D59F6D">
            <w:pPr>
              <w:spacing w:after="0" w:line="240" w:lineRule="auto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hyperlink r:id="Re3f9c1ddae5140ae">
              <w:r w:rsidRPr="04D54C03" w:rsidR="04D54C03">
                <w:rPr>
                  <w:rStyle w:val="Hipercze"/>
                  <w:rFonts w:ascii="Times New Roman" w:hAnsi="Times New Roman" w:eastAsia="Times New Roman" w:cs="Times New Roman"/>
                  <w:noProof w:val="0"/>
                  <w:color w:val="0000FF"/>
                  <w:sz w:val="20"/>
                  <w:szCs w:val="20"/>
                  <w:u w:val="single"/>
                  <w:lang w:val="pl-PL"/>
                </w:rPr>
                <w:t>www.csw.art.pl</w:t>
              </w:r>
            </w:hyperlink>
          </w:p>
          <w:p w:rsidRPr="005C100B" w:rsidR="005C100B" w:rsidP="04D54C03" w:rsidRDefault="005C100B" w14:paraId="68B79DDB" wp14:textId="1AF7B63F">
            <w:pPr>
              <w:spacing w:after="0" w:line="240" w:lineRule="auto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hyperlink r:id="R62932c328e674569">
              <w:r w:rsidRPr="04D54C03" w:rsidR="04D54C03">
                <w:rPr>
                  <w:rStyle w:val="Hipercze"/>
                  <w:rFonts w:ascii="Times New Roman" w:hAnsi="Times New Roman" w:eastAsia="Times New Roman" w:cs="Times New Roman"/>
                  <w:noProof w:val="0"/>
                  <w:color w:val="0000FF"/>
                  <w:sz w:val="20"/>
                  <w:szCs w:val="20"/>
                  <w:u w:val="single"/>
                  <w:lang w:val="pl-PL"/>
                </w:rPr>
                <w:t>www.arteon@</w:t>
              </w:r>
            </w:hyperlink>
            <w:r w:rsidRPr="04D54C03" w:rsidR="04D54C03">
              <w:rPr>
                <w:rFonts w:ascii="Times New Roman" w:hAnsi="Times New Roman" w:eastAsia="Times New Roman" w:cs="Times New Roman"/>
                <w:noProof w:val="0"/>
                <w:color w:val="0000FF"/>
                <w:sz w:val="20"/>
                <w:szCs w:val="20"/>
                <w:u w:val="single"/>
                <w:lang w:val="pl-PL"/>
              </w:rPr>
              <w:t xml:space="preserve"> </w:t>
            </w:r>
          </w:p>
          <w:p w:rsidRPr="005C100B" w:rsidR="005C100B" w:rsidP="04D54C03" w:rsidRDefault="005C100B" w14:paraId="2162A7E7" wp14:textId="3C0D3AB9">
            <w:pPr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04D54C03" w:rsidRDefault="005C100B" w14:paraId="174439F2" wp14:textId="25414D87">
            <w:pPr>
              <w:spacing w:after="0" w:line="240" w:lineRule="auto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5C100B" w:rsidR="005C100B" w:rsidP="04D54C03" w:rsidRDefault="005C100B" w14:paraId="3190D7BA" wp14:textId="350640BF">
            <w:pPr>
              <w:spacing w:after="0" w:line="240" w:lineRule="auto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Margolis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J., Czym w gruncie rzeczy jest dzieło sztuki? Wykłady z filozofii sztuki, przeł.: W. Chojna, K.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Guszalski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M. Jakubczak, red. K. Wilkoszewska,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TAiWPN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Universitas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, Kraków2003. </w:t>
            </w:r>
          </w:p>
          <w:p w:rsidRPr="005C100B" w:rsidR="005C100B" w:rsidP="04D54C03" w:rsidRDefault="005C100B" w14:paraId="25729055" wp14:textId="5458760D">
            <w:pPr>
              <w:spacing w:after="0" w:line="240" w:lineRule="auto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Wojciechowski J. S., Jaki rozum po katastrofach. Wokół polskiej sztuki po latach 90. Instytut Kultury, Warszawa 2000. </w:t>
            </w:r>
          </w:p>
          <w:p w:rsidRPr="005C100B" w:rsidR="005C100B" w:rsidP="04D54C03" w:rsidRDefault="005C100B" w14:paraId="5DF66E1B" wp14:textId="25061A30">
            <w:pPr>
              <w:spacing w:after="0" w:line="240" w:lineRule="auto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Zeidler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– Janiszewska A., Kubicki R., Poszerzenie granic., Instytut Kultury, Warszawa 1999.</w:t>
            </w:r>
          </w:p>
          <w:p w:rsidRPr="005C100B" w:rsidR="005C100B" w:rsidP="04D54C03" w:rsidRDefault="005C100B" w14:paraId="3C988E0F" wp14:textId="55FDB404">
            <w:pPr>
              <w:spacing w:after="0" w:line="240" w:lineRule="auto"/>
              <w:ind w:left="360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Kępińska A., Nowa sztuka. Sztuka polska w latach 1945 – 1978, </w:t>
            </w:r>
            <w:proofErr w:type="spellStart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Auriga</w:t>
            </w:r>
            <w:proofErr w:type="spellEnd"/>
            <w:r w:rsidRPr="04D54C03" w:rsidR="04D54C03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Warszawa 1981.</w:t>
            </w:r>
          </w:p>
          <w:p w:rsidRPr="005C100B" w:rsidR="005C100B" w:rsidP="04D54C03" w:rsidRDefault="005C100B" w14:paraId="2946DB82" wp14:textId="4E4DA3E9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</w:tbl>
    <w:p xmlns:wp14="http://schemas.microsoft.com/office/word/2010/wordml" w:rsidRPr="005C100B" w:rsidR="005C100B" w:rsidP="04D54C03" w:rsidRDefault="005C100B" w14:paraId="5997CC1D" wp14:textId="77777777">
      <w:pPr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04D54C03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04D54C03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4D54C03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04D54C03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04D54C03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4D54C03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110FFD37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04D54C03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04D54C03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04D54C03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4D54C03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04D54C03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4D54C03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4D54C03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4D54C03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4D54C03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4D54C03" w:rsidRDefault="003254B2" w14:paraId="028B0089" wp14:textId="5761E81B">
            <w:pPr>
              <w:autoSpaceDE w:val="0"/>
              <w:autoSpaceDN w:val="0"/>
              <w:adjustRightInd w:val="0"/>
              <w:ind w:left="401" w:hanging="401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04D54C03" w14:paraId="17508F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4D54C03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4D54C03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4D54C03" w:rsidRDefault="00F93A8F" w14:paraId="31F8BD44" wp14:textId="608BCB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4D54C03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4D54C03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4D54C03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4D54C03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4D54C03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4D54C03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…[h]</w:t>
            </w:r>
          </w:p>
        </w:tc>
      </w:tr>
      <w:tr xmlns:wp14="http://schemas.microsoft.com/office/word/2010/wordml" w:rsidRPr="005C100B" w:rsidR="005C100B" w:rsidTr="04D54C03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4D54C03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4D54C03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4D54C03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…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4D54C03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4D54C03" w14:paraId="01B8476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4D54C03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4D54C03" w:rsidRDefault="00F93A8F" w14:paraId="353B3CE3" wp14:textId="77777777" wp14:noSpellErr="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4D54C03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4D54C03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4D54C03" w14:paraId="7C5BFD1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4D54C03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4D54C03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4D54C03" w:rsidRDefault="00F93A8F" w14:paraId="55CFE317" wp14:textId="55F2B1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5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4D54C03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4D54C03" w14:paraId="116FCB8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4D54C03" w:rsidRDefault="005C100B" w14:paraId="30BC10D2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Udział w ….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04D54C03" w:rsidRDefault="00F93A8F" w14:paraId="59E294D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04D54C03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04D54C03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4D54C03" w14:paraId="7EB42F94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4D54C03" w:rsidRDefault="005C100B" w14:paraId="5A9267D7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D54C03" w:rsidRDefault="00F93A8F" w14:paraId="029786B8" wp14:textId="42283E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5 [h]/ 0,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D54C03" w:rsidRDefault="00F93A8F" w14:paraId="6626919E" wp14:textId="494819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25 [h]/ 1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4D54C03" w:rsidRDefault="00F93A8F" w14:paraId="4AE6ED04" wp14:textId="3C1A89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0[h]/ 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0,8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04D54C03" w14:paraId="6B8F0C1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04D54C03" w:rsidRDefault="005C100B" w14:paraId="02B2AC19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04D54C03" w:rsidRDefault="00F93A8F" w14:paraId="6EC9ADA7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 ECTS</w:t>
            </w:r>
            <w:proofErr w:type="gramEnd"/>
          </w:p>
        </w:tc>
      </w:tr>
    </w:tbl>
    <w:p xmlns:wp14="http://schemas.microsoft.com/office/word/2010/wordml" w:rsidRPr="005C100B" w:rsidR="005C100B" w:rsidP="04D54C03" w:rsidRDefault="005C100B" w14:paraId="3FE9F23F" wp14:textId="27D9329A">
      <w:pPr>
        <w:pStyle w:val="Normalny"/>
        <w:rPr>
          <w:rFonts w:ascii="Times New Roman" w:hAnsi="Times New Roman" w:eastAsia="Times New Roman" w:cs="Times New Roman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/>
      </w:tblPr>
      <w:tblGrid>
        <w:gridCol w:w="11442"/>
      </w:tblGrid>
      <w:tr xmlns:wp14="http://schemas.microsoft.com/office/word/2010/wordml" w:rsidRPr="005C100B" w:rsidR="005C100B" w:rsidTr="04D54C03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04D54C03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04D54C03" w:rsidR="04D54C03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4D54C03" w14:paraId="1F72F646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04D54C03" w:rsidRDefault="005C100B" w14:paraId="08CE6F91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  <w:p w:rsidRPr="005C100B" w:rsidR="005C100B" w:rsidP="04D54C03" w:rsidRDefault="005C100B" w14:paraId="61CDCEAD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04D54C03" w:rsidRDefault="005C100B" w14:paraId="6BB9E253" wp14:textId="77777777">
      <w:pPr>
        <w:spacing w:after="200" w:line="276" w:lineRule="auto"/>
        <w:rPr>
          <w:rFonts w:ascii="Times New Roman" w:hAnsi="Times New Roman" w:eastAsia="Times New Roman" w:cs="Times New Roman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endnote w:type="separator" w:id="-1">
    <w:p xmlns:wp14="http://schemas.microsoft.com/office/word/2010/wordml" w:rsidR="0017442F" w:rsidP="00481230" w:rsidRDefault="0017442F" w14:paraId="23DE523C" wp14:textId="77777777">
      <w:r>
        <w:separator/>
      </w:r>
    </w:p>
  </w:endnote>
  <w:endnote w:type="continuationSeparator" w:id="0">
    <w:p xmlns:wp14="http://schemas.microsoft.com/office/word/2010/wordml" w:rsidR="0017442F" w:rsidP="00481230" w:rsidRDefault="0017442F" w14:paraId="52E56223" wp14:textId="77777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14="http://schemas.microsoft.com/office/word/2010/wordml" xmlns:wp14="http://schemas.microsoft.com/office/word/2010/wordprocessingDrawing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mc="http://schemas.openxmlformats.org/markup-compatibility/2006" mc:Ignorable="w14 wp14">
  <w:footnote w:type="separator" w:id="-1">
    <w:p xmlns:wp14="http://schemas.microsoft.com/office/word/2010/wordml" w:rsidR="0017442F" w:rsidP="00481230" w:rsidRDefault="0017442F" w14:paraId="07547A01" wp14:textId="77777777">
      <w:r>
        <w:separator/>
      </w:r>
    </w:p>
  </w:footnote>
  <w:footnote w:type="continuationSeparator" w:id="0">
    <w:p xmlns:wp14="http://schemas.microsoft.com/office/word/2010/wordml" w:rsidR="0017442F" w:rsidP="00481230" w:rsidRDefault="0017442F" w14:paraId="5043CB0F" wp14:textId="777777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16"/>
      </w:rPr>
    </w:lvl>
  </w:abstractNum>
  <w:abstractNum w:abstractNumId="1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2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3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5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4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6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14"/>
  </w:num>
  <w:num w:numId="8">
    <w:abstractNumId w:val="16"/>
  </w:num>
  <w:num w:numId="9">
    <w:abstractNumId w:val="5"/>
  </w:num>
  <w:num w:numId="10">
    <w:abstractNumId w:val="10"/>
  </w:num>
  <w:num w:numId="11">
    <w:abstractNumId w:val="13"/>
  </w:num>
  <w:num w:numId="12">
    <w:abstractNumId w:val="9"/>
  </w:num>
  <w:num w:numId="13">
    <w:abstractNumId w:val="17"/>
  </w:num>
  <w:num w:numId="14">
    <w:abstractNumId w:val="3"/>
  </w:num>
  <w:num w:numId="15">
    <w:abstractNumId w:val="8"/>
  </w:num>
  <w:num w:numId="16">
    <w:abstractNumId w:val="15"/>
  </w:num>
  <w:num w:numId="17">
    <w:abstractNumId w:val="4"/>
  </w:num>
  <w:num w:numId="18">
    <w:abstractNumId w:val="0"/>
  </w:num>
  <w:numIdMacAtCleanup w:val="17"/>
</w:numbering>
</file>

<file path=word/settings.xml><?xml version="1.0" encoding="utf-8"?>
<w:settings xmlns:w14="http://schemas.microsoft.com/office/word/2010/wordml" xmlns:wp14="http://schemas.microsoft.com/office/word/2010/wordprocessingDrawing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 xmlns:mc="http://schemas.openxmlformats.org/markup-compatibility/2006" xmlns:w15="http://schemas.microsoft.com/office/word/2012/wordml" mc:Ignorable="w14 wp14 w15">
  <w:trackRevisions w:val="false"/>
  <w:zoom w:percent="13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0C7D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42F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42F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E7758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B2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1A5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22B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3C5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1D8D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6364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5D5B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44B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A8F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0D81AF"/>
    <w:rsid w:val="04D54C03"/>
    <w:rsid w:val="059D31ED"/>
    <w:rsid w:val="08A005B8"/>
    <w:rsid w:val="26B5655F"/>
    <w:rsid w:val="36BEB64C"/>
    <w:rsid w:val="5C1947AB"/>
    <w:rsid w:val="60D11755"/>
    <w:rsid w:val="63F694BF"/>
    <w:rsid w:val="669691FF"/>
    <w:rsid w:val="708AC06F"/>
    <w:rsid w:val="759B4C40"/>
    <w:rsid w:val="781BABB0"/>
    <w:rsid w:val="79480DFC"/>
    <w:rsid w:val="7D7D5201"/>
    <w:rsid w:val="7D9746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1E8104A8"/>
  <w15:docId w15:val="{efa763c0-45cf-4623-a143-b55bef1228f1}"/>
</w:settings>
</file>

<file path=word/styles.xml><?xml version="1.0" encoding="utf-8"?>
<w:styles xmlns:w14="http://schemas.microsoft.com/office/word/2010/wordml" xmlns:wp14="http://schemas.microsoft.com/office/word/2010/wordprocessingDrawing" xmlns:r="http://schemas.openxmlformats.org/officeDocument/2006/relationships" xmlns:w="http://schemas.openxmlformats.org/wordprocessingml/2006/main" xmlns:mc="http://schemas.openxmlformats.org/markup-compatibility/2006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0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  <w:style w:type="paragraph" w:styleId="Akapitzlist1" w:customStyle="1">
    <w:name w:val="Akapit z listą1"/>
    <w:basedOn w:val="Normalny"/>
    <w:rsid w:val="003254B2"/>
    <w:pPr>
      <w:suppressAutoHyphens/>
      <w:spacing w:after="200" w:line="276" w:lineRule="auto"/>
      <w:ind w:left="720"/>
    </w:pPr>
    <w:rPr>
      <w:rFonts w:ascii="Calibri" w:hAnsi="Calibri" w:eastAsia="Calibri" w:cs="Calibri"/>
      <w:kern w:val="1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Relationship Type="http://schemas.openxmlformats.org/officeDocument/2006/relationships/hyperlink" Target="http://www.csw.art.pl/" TargetMode="External" Id="Re3f9c1ddae5140ae" /><Relationship Type="http://schemas.openxmlformats.org/officeDocument/2006/relationships/hyperlink" Target="https://euc-word-edit.officeapps.live.com/we/www.arteon@" TargetMode="External" Id="R62932c328e67456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98597-89CD-4116-A4C1-7508F4E6507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21</revision>
  <lastPrinted>2019-04-02T10:33:00.0000000Z</lastPrinted>
  <dcterms:created xsi:type="dcterms:W3CDTF">2019-04-03T07:54:00.0000000Z</dcterms:created>
  <dcterms:modified xsi:type="dcterms:W3CDTF">2020-09-20T15:33:24.3999984Z</dcterms:modified>
</coreProperties>
</file>